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31E10D0D" w:rsidR="00463675" w:rsidRPr="006617E8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/>
        </w:rPr>
      </w:pPr>
      <w:r w:rsidRPr="006617E8">
        <w:rPr>
          <w:rFonts w:ascii="Arial" w:hAnsi="Arial" w:cs="Arial"/>
          <w:b/>
          <w:sz w:val="24"/>
          <w:szCs w:val="24"/>
          <w:lang w:val="en-US"/>
        </w:rPr>
        <w:t xml:space="preserve">3GPP TSG </w:t>
      </w:r>
      <w:r w:rsidR="00135414" w:rsidRPr="006617E8">
        <w:rPr>
          <w:rFonts w:ascii="Arial" w:hAnsi="Arial" w:cs="Arial"/>
          <w:b/>
          <w:sz w:val="24"/>
          <w:szCs w:val="24"/>
          <w:lang w:val="en-US"/>
        </w:rPr>
        <w:t xml:space="preserve">RAN </w:t>
      </w:r>
      <w:r w:rsidRPr="006617E8">
        <w:rPr>
          <w:rFonts w:ascii="Arial" w:hAnsi="Arial" w:cs="Arial"/>
          <w:b/>
          <w:sz w:val="24"/>
          <w:szCs w:val="24"/>
          <w:lang w:val="en-US"/>
        </w:rPr>
        <w:t>WG</w:t>
      </w:r>
      <w:r w:rsidR="002E2BFE" w:rsidRPr="006617E8">
        <w:rPr>
          <w:rFonts w:ascii="Arial" w:hAnsi="Arial" w:cs="Arial"/>
          <w:b/>
          <w:sz w:val="24"/>
          <w:szCs w:val="24"/>
          <w:lang w:val="en-US"/>
        </w:rPr>
        <w:t>1</w:t>
      </w:r>
      <w:r w:rsidRPr="006617E8">
        <w:rPr>
          <w:rFonts w:ascii="Arial" w:hAnsi="Arial" w:cs="Arial"/>
          <w:b/>
          <w:sz w:val="24"/>
          <w:szCs w:val="24"/>
          <w:lang w:val="en-US"/>
        </w:rPr>
        <w:t xml:space="preserve"> #</w:t>
      </w:r>
      <w:r w:rsidR="002E2BFE" w:rsidRPr="006617E8">
        <w:rPr>
          <w:rFonts w:ascii="Arial" w:hAnsi="Arial" w:cs="Arial"/>
          <w:b/>
          <w:sz w:val="24"/>
          <w:szCs w:val="24"/>
          <w:lang w:val="en-US"/>
        </w:rPr>
        <w:t>1</w:t>
      </w:r>
      <w:r w:rsidR="00135414" w:rsidRPr="006617E8">
        <w:rPr>
          <w:rFonts w:ascii="Arial" w:hAnsi="Arial" w:cs="Arial"/>
          <w:b/>
          <w:sz w:val="24"/>
          <w:szCs w:val="24"/>
          <w:lang w:val="en-US"/>
        </w:rPr>
        <w:t>11</w:t>
      </w:r>
      <w:r w:rsidR="002E2BFE" w:rsidRPr="006617E8">
        <w:rPr>
          <w:rFonts w:ascii="Arial" w:hAnsi="Arial" w:cs="Arial"/>
          <w:b/>
          <w:sz w:val="24"/>
          <w:szCs w:val="24"/>
          <w:lang w:val="en-US"/>
        </w:rPr>
        <w:t>-e</w:t>
      </w:r>
      <w:r w:rsidRPr="006617E8">
        <w:rPr>
          <w:rFonts w:ascii="Arial" w:hAnsi="Arial" w:cs="Arial"/>
          <w:b/>
          <w:sz w:val="24"/>
          <w:szCs w:val="24"/>
          <w:lang w:val="en-US"/>
        </w:rPr>
        <w:tab/>
      </w:r>
      <w:r w:rsidR="00E712E4" w:rsidRPr="006617E8">
        <w:rPr>
          <w:rFonts w:ascii="Arial" w:hAnsi="Arial" w:cs="Arial"/>
          <w:b/>
          <w:sz w:val="24"/>
          <w:szCs w:val="24"/>
          <w:lang w:val="en-US"/>
        </w:rPr>
        <w:t>R1-</w:t>
      </w:r>
      <w:r w:rsidR="006617E8" w:rsidRPr="006617E8">
        <w:rPr>
          <w:rFonts w:ascii="Arial" w:hAnsi="Arial" w:cs="Arial"/>
          <w:b/>
          <w:bCs/>
          <w:sz w:val="24"/>
          <w:szCs w:val="24"/>
          <w:lang w:val="en-US"/>
        </w:rPr>
        <w:t>2212342</w:t>
      </w:r>
    </w:p>
    <w:p w14:paraId="78BA9C12" w14:textId="355CFD58" w:rsidR="00463675" w:rsidRPr="000F4E43" w:rsidRDefault="006617E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135414">
        <w:rPr>
          <w:rFonts w:ascii="Arial" w:hAnsi="Arial" w:cs="Arial"/>
          <w:b/>
          <w:bCs/>
          <w:sz w:val="24"/>
          <w:szCs w:val="24"/>
        </w:rPr>
        <w:t>November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1</w:t>
      </w:r>
      <w:r w:rsidR="00135414">
        <w:rPr>
          <w:rFonts w:ascii="Arial" w:hAnsi="Arial" w:cs="Arial"/>
          <w:b/>
          <w:bCs/>
          <w:sz w:val="24"/>
          <w:szCs w:val="24"/>
        </w:rPr>
        <w:t>4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135414">
        <w:rPr>
          <w:rFonts w:ascii="Arial" w:hAnsi="Arial" w:cs="Arial"/>
          <w:b/>
          <w:bCs/>
          <w:sz w:val="24"/>
          <w:szCs w:val="24"/>
        </w:rPr>
        <w:t>18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 w:rsidR="00135414"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605B3A14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3C2C83">
        <w:t xml:space="preserve">[Draft] </w:t>
      </w:r>
      <w:r w:rsidR="00C444D0" w:rsidRPr="00D634FF">
        <w:t xml:space="preserve">Reply </w:t>
      </w:r>
      <w:r w:rsidR="006B122C" w:rsidRPr="006B122C">
        <w:t xml:space="preserve">LS on </w:t>
      </w:r>
      <w:r w:rsidR="00135414" w:rsidRPr="00135414">
        <w:t xml:space="preserve">NCR-MT transmission and </w:t>
      </w:r>
      <w:r w:rsidR="00CC7039">
        <w:t>b</w:t>
      </w:r>
      <w:r w:rsidR="00135414" w:rsidRPr="00135414">
        <w:t>eam correspondence</w:t>
      </w:r>
    </w:p>
    <w:p w14:paraId="51F1C868" w14:textId="11643D8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135414" w:rsidRPr="00135414">
        <w:t>R4-2217506</w:t>
      </w:r>
      <w:r w:rsidRPr="00D634FF">
        <w:t xml:space="preserve">) on </w:t>
      </w:r>
      <w:r w:rsidR="00135414" w:rsidRPr="00135414">
        <w:t xml:space="preserve">NCR-MT transmission and </w:t>
      </w:r>
      <w:r w:rsidR="00CC7039">
        <w:t>b</w:t>
      </w:r>
      <w:r w:rsidR="00135414" w:rsidRPr="00135414">
        <w:t>eam correspondence</w:t>
      </w:r>
    </w:p>
    <w:p w14:paraId="43A20F61" w14:textId="7EEF9F3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135414">
        <w:t>8</w:t>
      </w:r>
    </w:p>
    <w:p w14:paraId="3B34CEA9" w14:textId="62B2DAE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135414" w:rsidRPr="00135414">
        <w:t>NR_netcon_repeater</w:t>
      </w:r>
      <w:proofErr w:type="spellEnd"/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03C4835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26B70">
        <w:t>Ericsson [</w:t>
      </w:r>
      <w:r w:rsidR="00F61064">
        <w:t>RAN1</w:t>
      </w:r>
      <w:r w:rsidR="00B26B70">
        <w:t>]</w:t>
      </w:r>
    </w:p>
    <w:p w14:paraId="616E0611" w14:textId="11BF6FC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135414">
        <w:t>4</w:t>
      </w:r>
    </w:p>
    <w:p w14:paraId="54EB973C" w14:textId="1042561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82BA5EF" w:rsidR="00463675" w:rsidRPr="00493D37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54A6" w:rsidRPr="00493D37">
        <w:rPr>
          <w:b w:val="0"/>
        </w:rPr>
        <w:t>Magnus Åström</w:t>
      </w:r>
    </w:p>
    <w:p w14:paraId="440F098E" w14:textId="74585A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93D37">
        <w:t>E-mail Address:</w:t>
      </w:r>
      <w:r w:rsidRPr="00493D37">
        <w:rPr>
          <w:bCs/>
          <w:color w:val="0000FF"/>
        </w:rPr>
        <w:tab/>
      </w:r>
      <w:hyperlink r:id="rId7" w:history="1">
        <w:r w:rsidR="006B54A6" w:rsidRPr="00493D37">
          <w:rPr>
            <w:rStyle w:val="Hyperlink"/>
            <w:b w:val="0"/>
          </w:rPr>
          <w:t>magnus.astrom</w:t>
        </w:r>
        <w:r w:rsidR="00552480" w:rsidRPr="00493D37">
          <w:rPr>
            <w:rStyle w:val="Hyperlink"/>
            <w:b w:val="0"/>
          </w:rPr>
          <w:t>@</w:t>
        </w:r>
        <w:r w:rsidR="006B54A6" w:rsidRPr="00493D37">
          <w:rPr>
            <w:rStyle w:val="Hyperlink"/>
            <w:b w:val="0"/>
          </w:rPr>
          <w:t>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726D98" w14:textId="6A9F20C5" w:rsidR="009B6E3F" w:rsidRDefault="009B6E3F" w:rsidP="008B346C">
      <w:pPr>
        <w:pStyle w:val="Header"/>
        <w:jc w:val="both"/>
        <w:rPr>
          <w:rFonts w:ascii="Arial" w:hAnsi="Arial" w:cs="Arial"/>
        </w:rPr>
      </w:pPr>
    </w:p>
    <w:p w14:paraId="1C9292E8" w14:textId="0158752A" w:rsidR="008F3C5E" w:rsidRDefault="008F3C5E" w:rsidP="008F3C5E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>
        <w:rPr>
          <w:rFonts w:ascii="Arial" w:hAnsi="Arial" w:cs="Arial"/>
        </w:rPr>
        <w:t>4</w:t>
      </w:r>
      <w:r w:rsidRPr="00790678">
        <w:rPr>
          <w:rFonts w:ascii="Arial" w:hAnsi="Arial" w:cs="Arial"/>
        </w:rPr>
        <w:t xml:space="preserve"> for the LS </w:t>
      </w:r>
      <w:r w:rsidRPr="008F3C5E">
        <w:rPr>
          <w:rFonts w:ascii="Arial" w:hAnsi="Arial" w:cs="Arial"/>
        </w:rPr>
        <w:t xml:space="preserve">NCR-MT transmission and </w:t>
      </w:r>
      <w:r>
        <w:rPr>
          <w:rFonts w:ascii="Arial" w:hAnsi="Arial" w:cs="Arial"/>
        </w:rPr>
        <w:t>b</w:t>
      </w:r>
      <w:r w:rsidRPr="008F3C5E">
        <w:rPr>
          <w:rFonts w:ascii="Arial" w:hAnsi="Arial" w:cs="Arial"/>
        </w:rPr>
        <w:t xml:space="preserve">eam correspondence </w:t>
      </w:r>
      <w:r w:rsidRPr="00790678">
        <w:rPr>
          <w:rFonts w:ascii="Arial" w:hAnsi="Arial" w:cs="Arial"/>
        </w:rPr>
        <w:t>and would like to provide the following response.</w:t>
      </w:r>
    </w:p>
    <w:p w14:paraId="75B9228B" w14:textId="4282F65D" w:rsidR="008F3C5E" w:rsidRDefault="008F3C5E" w:rsidP="008B346C">
      <w:pPr>
        <w:pStyle w:val="Header"/>
        <w:jc w:val="both"/>
        <w:rPr>
          <w:rFonts w:ascii="Arial" w:hAnsi="Arial" w:cs="Arial"/>
        </w:rPr>
      </w:pPr>
    </w:p>
    <w:p w14:paraId="35323111" w14:textId="77777777" w:rsidR="00A605EF" w:rsidRDefault="00A605EF" w:rsidP="008B346C">
      <w:pPr>
        <w:pStyle w:val="Header"/>
        <w:jc w:val="both"/>
        <w:rPr>
          <w:rFonts w:ascii="Arial" w:hAnsi="Arial" w:cs="Arial"/>
        </w:rPr>
      </w:pPr>
    </w:p>
    <w:p w14:paraId="67F1BF7D" w14:textId="06580914" w:rsidR="008F3C5E" w:rsidRDefault="008F3C5E" w:rsidP="008B346C">
      <w:pPr>
        <w:pStyle w:val="Header"/>
        <w:jc w:val="both"/>
        <w:rPr>
          <w:rFonts w:ascii="Arial" w:hAnsi="Arial" w:cs="Arial"/>
        </w:rPr>
      </w:pPr>
      <w:r w:rsidRPr="008F3C5E">
        <w:rPr>
          <w:rFonts w:ascii="Arial" w:hAnsi="Arial" w:cs="Arial"/>
          <w:b/>
          <w:bCs/>
        </w:rPr>
        <w:t>Question 1:</w:t>
      </w:r>
      <w:r w:rsidRPr="008F3C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8F3C5E">
        <w:rPr>
          <w:rFonts w:ascii="Arial" w:hAnsi="Arial" w:cs="Arial"/>
        </w:rPr>
        <w:t xml:space="preserve">hether NCR-MT part support any UL transmission? </w:t>
      </w:r>
      <w:r w:rsidR="00433186">
        <w:rPr>
          <w:rFonts w:ascii="Arial" w:hAnsi="Arial" w:cs="Arial"/>
        </w:rPr>
        <w:t>I</w:t>
      </w:r>
      <w:r w:rsidRPr="008F3C5E">
        <w:rPr>
          <w:rFonts w:ascii="Arial" w:hAnsi="Arial" w:cs="Arial"/>
        </w:rPr>
        <w:t>f there is any UL transmission, please show some information of UL transmission, e.g.</w:t>
      </w:r>
      <w:r w:rsidR="00433186">
        <w:rPr>
          <w:rFonts w:ascii="Arial" w:hAnsi="Arial" w:cs="Arial"/>
        </w:rPr>
        <w:t>,</w:t>
      </w:r>
      <w:r w:rsidRPr="008F3C5E">
        <w:rPr>
          <w:rFonts w:ascii="Arial" w:hAnsi="Arial" w:cs="Arial"/>
        </w:rPr>
        <w:t xml:space="preserve"> is it PUCCH, PUSCH or SRS or some feedback for the PDSCH or control information?</w:t>
      </w:r>
    </w:p>
    <w:p w14:paraId="32403CDB" w14:textId="77777777" w:rsidR="008F3C5E" w:rsidRDefault="008F3C5E" w:rsidP="008B346C">
      <w:pPr>
        <w:pStyle w:val="Header"/>
        <w:jc w:val="both"/>
        <w:rPr>
          <w:rFonts w:ascii="Arial" w:hAnsi="Arial" w:cs="Arial"/>
        </w:rPr>
      </w:pPr>
    </w:p>
    <w:p w14:paraId="763CDC53" w14:textId="50BF6B0F" w:rsidR="008F3C5E" w:rsidRDefault="008F3C5E" w:rsidP="008B346C">
      <w:pPr>
        <w:pStyle w:val="Header"/>
        <w:jc w:val="both"/>
        <w:rPr>
          <w:rFonts w:ascii="Arial" w:hAnsi="Arial" w:cs="Arial"/>
        </w:rPr>
      </w:pPr>
      <w:r w:rsidRPr="008F3C5E">
        <w:rPr>
          <w:rFonts w:ascii="Arial" w:hAnsi="Arial" w:cs="Arial"/>
          <w:b/>
          <w:bCs/>
        </w:rPr>
        <w:t>Response:</w:t>
      </w:r>
      <w:r>
        <w:rPr>
          <w:rFonts w:ascii="Arial" w:hAnsi="Arial" w:cs="Arial"/>
        </w:rPr>
        <w:t xml:space="preserve"> U</w:t>
      </w:r>
      <w:r w:rsidRPr="008F3C5E">
        <w:rPr>
          <w:rFonts w:ascii="Arial" w:hAnsi="Arial" w:cs="Arial"/>
        </w:rPr>
        <w:t>L transmission are generally supported. In particular, at least PUCCH, PUSCH</w:t>
      </w:r>
      <w:r w:rsidR="0083148F">
        <w:rPr>
          <w:rFonts w:ascii="Arial" w:hAnsi="Arial" w:cs="Arial"/>
        </w:rPr>
        <w:t>,</w:t>
      </w:r>
      <w:r w:rsidRPr="008F3C5E">
        <w:rPr>
          <w:rFonts w:ascii="Arial" w:hAnsi="Arial" w:cs="Arial"/>
        </w:rPr>
        <w:t xml:space="preserve"> SRS and HARQ-ACK feedback transmissions for PDSCH are supported.</w:t>
      </w:r>
    </w:p>
    <w:p w14:paraId="426F5E89" w14:textId="61912680" w:rsidR="008F3C5E" w:rsidRDefault="008F3C5E" w:rsidP="008B346C">
      <w:pPr>
        <w:pStyle w:val="Header"/>
        <w:jc w:val="both"/>
        <w:rPr>
          <w:rFonts w:ascii="Arial" w:hAnsi="Arial" w:cs="Arial"/>
        </w:rPr>
      </w:pPr>
    </w:p>
    <w:p w14:paraId="187EE7BA" w14:textId="77777777" w:rsidR="00A605EF" w:rsidRDefault="00A605EF" w:rsidP="008B346C">
      <w:pPr>
        <w:pStyle w:val="Header"/>
        <w:jc w:val="both"/>
        <w:rPr>
          <w:rFonts w:ascii="Arial" w:hAnsi="Arial" w:cs="Arial"/>
        </w:rPr>
      </w:pPr>
    </w:p>
    <w:p w14:paraId="6E3C4072" w14:textId="751FF603" w:rsidR="008F3C5E" w:rsidRDefault="008F3C5E" w:rsidP="008B346C">
      <w:pPr>
        <w:pStyle w:val="Header"/>
        <w:jc w:val="both"/>
        <w:rPr>
          <w:rFonts w:ascii="Arial" w:hAnsi="Arial" w:cs="Arial"/>
        </w:rPr>
      </w:pPr>
      <w:r w:rsidRPr="008F3C5E">
        <w:rPr>
          <w:rFonts w:ascii="Arial" w:hAnsi="Arial" w:cs="Arial"/>
          <w:b/>
          <w:bCs/>
        </w:rPr>
        <w:t>Question 2:</w:t>
      </w:r>
      <w:r w:rsidRPr="008F3C5E">
        <w:rPr>
          <w:rFonts w:ascii="Arial" w:hAnsi="Arial" w:cs="Arial"/>
        </w:rPr>
        <w:t xml:space="preserve"> RAN4 would like to check with RAN1 whether there is any concern to support the FR1 NCR beamforming?</w:t>
      </w:r>
    </w:p>
    <w:p w14:paraId="662DC9B9" w14:textId="3AF50224" w:rsidR="008F3C5E" w:rsidRDefault="008F3C5E" w:rsidP="008B346C">
      <w:pPr>
        <w:pStyle w:val="Header"/>
        <w:jc w:val="both"/>
        <w:rPr>
          <w:rFonts w:ascii="Arial" w:hAnsi="Arial" w:cs="Arial"/>
        </w:rPr>
      </w:pPr>
    </w:p>
    <w:p w14:paraId="645FF47F" w14:textId="376A34E4" w:rsidR="008F3C5E" w:rsidRDefault="008F3C5E" w:rsidP="008B346C">
      <w:pPr>
        <w:pStyle w:val="Header"/>
        <w:jc w:val="both"/>
        <w:rPr>
          <w:rFonts w:ascii="Arial" w:hAnsi="Arial" w:cs="Arial"/>
        </w:rPr>
      </w:pPr>
      <w:r w:rsidRPr="008F3C5E">
        <w:rPr>
          <w:rFonts w:ascii="Arial" w:hAnsi="Arial" w:cs="Arial"/>
          <w:b/>
          <w:bCs/>
        </w:rPr>
        <w:t>Response:</w:t>
      </w:r>
      <w:r>
        <w:rPr>
          <w:rFonts w:ascii="Arial" w:hAnsi="Arial" w:cs="Arial"/>
        </w:rPr>
        <w:t xml:space="preserve"> T</w:t>
      </w:r>
      <w:r w:rsidRPr="008F3C5E">
        <w:rPr>
          <w:rFonts w:ascii="Arial" w:hAnsi="Arial" w:cs="Arial"/>
        </w:rPr>
        <w:t xml:space="preserve">he applicability and indication of beams for FR1, how many beams are supported and how they are characterized </w:t>
      </w:r>
      <w:r w:rsidR="00433186">
        <w:rPr>
          <w:rFonts w:ascii="Arial" w:hAnsi="Arial" w:cs="Arial"/>
        </w:rPr>
        <w:t>are</w:t>
      </w:r>
      <w:r w:rsidRPr="008F3C5E">
        <w:rPr>
          <w:rFonts w:ascii="Arial" w:hAnsi="Arial" w:cs="Arial"/>
        </w:rPr>
        <w:t xml:space="preserve"> still under discussion in RAN1</w:t>
      </w:r>
      <w:r w:rsidR="00433186">
        <w:rPr>
          <w:rFonts w:ascii="Arial" w:hAnsi="Arial" w:cs="Arial"/>
        </w:rPr>
        <w:t>.</w:t>
      </w:r>
    </w:p>
    <w:p w14:paraId="1F10A4B5" w14:textId="77777777" w:rsidR="008F3C5E" w:rsidRDefault="008F3C5E" w:rsidP="008B346C">
      <w:pPr>
        <w:pStyle w:val="Header"/>
        <w:jc w:val="both"/>
        <w:rPr>
          <w:rFonts w:ascii="Arial" w:hAnsi="Arial" w:cs="Arial"/>
        </w:rPr>
      </w:pP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383ED1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9B6E3F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1CACE54D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9B6E3F">
        <w:rPr>
          <w:rFonts w:ascii="Arial" w:hAnsi="Arial" w:cs="Arial"/>
        </w:rPr>
        <w:t>4</w:t>
      </w:r>
      <w:r w:rsidRPr="008B346C">
        <w:rPr>
          <w:rFonts w:ascii="Arial" w:hAnsi="Arial" w:cs="Arial"/>
        </w:rPr>
        <w:t xml:space="preserve"> to take the above into account.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444F7F09" w14:textId="377B69F6" w:rsidR="00135414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135414">
        <w:rPr>
          <w:rFonts w:ascii="Arial" w:hAnsi="Arial" w:cs="Arial"/>
          <w:bCs/>
        </w:rPr>
        <w:t>12</w:t>
      </w:r>
      <w:r w:rsidR="00135414">
        <w:rPr>
          <w:rFonts w:ascii="Arial" w:hAnsi="Arial" w:cs="Arial"/>
          <w:bCs/>
        </w:rPr>
        <w:tab/>
      </w:r>
      <w:r w:rsidR="00135414">
        <w:rPr>
          <w:rFonts w:ascii="Arial" w:hAnsi="Arial" w:cs="Arial"/>
          <w:bCs/>
        </w:rPr>
        <w:tab/>
        <w:t>27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135414">
        <w:rPr>
          <w:rFonts w:ascii="Arial" w:hAnsi="Arial" w:cs="Arial"/>
          <w:bCs/>
        </w:rPr>
        <w:t xml:space="preserve">February </w:t>
      </w:r>
      <w:r w:rsidR="00463675" w:rsidRPr="002120E2">
        <w:rPr>
          <w:rFonts w:ascii="Arial" w:hAnsi="Arial" w:cs="Arial"/>
          <w:bCs/>
        </w:rPr>
        <w:t xml:space="preserve">– </w:t>
      </w:r>
      <w:r w:rsidR="00135414">
        <w:rPr>
          <w:rFonts w:ascii="Arial" w:hAnsi="Arial" w:cs="Arial"/>
          <w:bCs/>
        </w:rPr>
        <w:t>3</w:t>
      </w:r>
      <w:r w:rsidR="00135414" w:rsidRPr="00135414">
        <w:rPr>
          <w:rFonts w:ascii="Arial" w:hAnsi="Arial" w:cs="Arial"/>
          <w:bCs/>
          <w:vertAlign w:val="superscript"/>
        </w:rPr>
        <w:t>rd</w:t>
      </w:r>
      <w:r w:rsidR="00135414">
        <w:rPr>
          <w:rFonts w:ascii="Arial" w:hAnsi="Arial" w:cs="Arial"/>
          <w:bCs/>
        </w:rPr>
        <w:t xml:space="preserve"> March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</w:t>
      </w:r>
      <w:r w:rsidR="00433186">
        <w:rPr>
          <w:rFonts w:ascii="Arial" w:hAnsi="Arial" w:cs="Arial"/>
          <w:bCs/>
        </w:rPr>
        <w:t>3</w:t>
      </w:r>
      <w:r w:rsidR="00F56370">
        <w:rPr>
          <w:rFonts w:ascii="Arial" w:hAnsi="Arial" w:cs="Arial"/>
          <w:bCs/>
        </w:rPr>
        <w:tab/>
      </w:r>
      <w:r w:rsidR="00135414">
        <w:rPr>
          <w:rFonts w:ascii="Arial" w:hAnsi="Arial" w:cs="Arial"/>
          <w:bCs/>
        </w:rPr>
        <w:t>Athens</w:t>
      </w:r>
      <w:r w:rsidR="00433186">
        <w:rPr>
          <w:rFonts w:ascii="Arial" w:hAnsi="Arial" w:cs="Arial"/>
          <w:bCs/>
        </w:rPr>
        <w:t>, Greece</w:t>
      </w:r>
    </w:p>
    <w:p w14:paraId="5513F135" w14:textId="77777777" w:rsidR="00135414" w:rsidRDefault="00135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3541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46630" w14:textId="77777777" w:rsidR="006722BE" w:rsidRDefault="006722BE">
      <w:r>
        <w:separator/>
      </w:r>
    </w:p>
  </w:endnote>
  <w:endnote w:type="continuationSeparator" w:id="0">
    <w:p w14:paraId="420990AC" w14:textId="77777777" w:rsidR="006722BE" w:rsidRDefault="006722BE">
      <w:r>
        <w:continuationSeparator/>
      </w:r>
    </w:p>
  </w:endnote>
  <w:endnote w:type="continuationNotice" w:id="1">
    <w:p w14:paraId="0D882842" w14:textId="77777777" w:rsidR="00492C84" w:rsidRDefault="0049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4DBE5" w14:textId="77777777" w:rsidR="006722BE" w:rsidRDefault="006722BE">
      <w:r>
        <w:separator/>
      </w:r>
    </w:p>
  </w:footnote>
  <w:footnote w:type="continuationSeparator" w:id="0">
    <w:p w14:paraId="47AF6F26" w14:textId="77777777" w:rsidR="006722BE" w:rsidRDefault="006722BE">
      <w:r>
        <w:continuationSeparator/>
      </w:r>
    </w:p>
  </w:footnote>
  <w:footnote w:type="continuationNotice" w:id="1">
    <w:p w14:paraId="527F973B" w14:textId="77777777" w:rsidR="00492C84" w:rsidRDefault="00492C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B364F"/>
    <w:rsid w:val="000D421D"/>
    <w:rsid w:val="000E310C"/>
    <w:rsid w:val="000F4E43"/>
    <w:rsid w:val="00116CA6"/>
    <w:rsid w:val="00127902"/>
    <w:rsid w:val="00135414"/>
    <w:rsid w:val="002120E2"/>
    <w:rsid w:val="00223630"/>
    <w:rsid w:val="002E1D4B"/>
    <w:rsid w:val="002E2BFE"/>
    <w:rsid w:val="00341030"/>
    <w:rsid w:val="003761B2"/>
    <w:rsid w:val="003C2C83"/>
    <w:rsid w:val="003D1F8F"/>
    <w:rsid w:val="003E6E99"/>
    <w:rsid w:val="00401205"/>
    <w:rsid w:val="00433186"/>
    <w:rsid w:val="00463675"/>
    <w:rsid w:val="00492C84"/>
    <w:rsid w:val="00493D37"/>
    <w:rsid w:val="0050583E"/>
    <w:rsid w:val="00534FE8"/>
    <w:rsid w:val="00552480"/>
    <w:rsid w:val="00561001"/>
    <w:rsid w:val="00584B08"/>
    <w:rsid w:val="00600A3F"/>
    <w:rsid w:val="006617E8"/>
    <w:rsid w:val="006722BE"/>
    <w:rsid w:val="00697CD2"/>
    <w:rsid w:val="006B122C"/>
    <w:rsid w:val="006B54A6"/>
    <w:rsid w:val="006E27B6"/>
    <w:rsid w:val="00726FC3"/>
    <w:rsid w:val="00761B5C"/>
    <w:rsid w:val="00790678"/>
    <w:rsid w:val="0083148F"/>
    <w:rsid w:val="008B346C"/>
    <w:rsid w:val="008B724D"/>
    <w:rsid w:val="008C0C03"/>
    <w:rsid w:val="008F3C5E"/>
    <w:rsid w:val="00923E7C"/>
    <w:rsid w:val="00976FD0"/>
    <w:rsid w:val="00991F5E"/>
    <w:rsid w:val="009B6E3F"/>
    <w:rsid w:val="009C1EE6"/>
    <w:rsid w:val="009D1E81"/>
    <w:rsid w:val="00A605EF"/>
    <w:rsid w:val="00A744D4"/>
    <w:rsid w:val="00B26B70"/>
    <w:rsid w:val="00B92E66"/>
    <w:rsid w:val="00C444D0"/>
    <w:rsid w:val="00CC7039"/>
    <w:rsid w:val="00CD099C"/>
    <w:rsid w:val="00D634FF"/>
    <w:rsid w:val="00E0337F"/>
    <w:rsid w:val="00E712E4"/>
    <w:rsid w:val="00F56370"/>
    <w:rsid w:val="00F61064"/>
    <w:rsid w:val="00F83DEF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9B6E3F"/>
    <w:rPr>
      <w:lang w:val="en-GB" w:eastAsia="en-US"/>
    </w:rPr>
  </w:style>
  <w:style w:type="paragraph" w:customStyle="1" w:styleId="Proposal">
    <w:name w:val="Proposal"/>
    <w:basedOn w:val="BodyText"/>
    <w:qFormat/>
    <w:rsid w:val="00B92E66"/>
    <w:pPr>
      <w:numPr>
        <w:numId w:val="15"/>
      </w:numPr>
      <w:tabs>
        <w:tab w:val="clear" w:pos="1304"/>
        <w:tab w:val="num" w:pos="360"/>
        <w:tab w:val="left" w:pos="1701"/>
      </w:tabs>
      <w:spacing w:after="120" w:line="259" w:lineRule="auto"/>
      <w:ind w:left="1701" w:hanging="1701"/>
      <w:jc w:val="both"/>
    </w:pPr>
    <w:rPr>
      <w:rFonts w:eastAsiaTheme="minorHAnsi" w:cstheme="minorBidi"/>
      <w:b/>
      <w:bCs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magnus.astrom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2022-11-07T14:20:00Z</dcterms:created>
  <dcterms:modified xsi:type="dcterms:W3CDTF">2022-11-07T14:20:00Z</dcterms:modified>
</cp:coreProperties>
</file>